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52" w:rsidRPr="00D85F52" w:rsidRDefault="00D85F52" w:rsidP="00D85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F52">
        <w:rPr>
          <w:rFonts w:ascii="Times New Roman" w:hAnsi="Times New Roman" w:cs="Times New Roman"/>
          <w:b/>
          <w:bCs/>
          <w:sz w:val="24"/>
          <w:szCs w:val="24"/>
        </w:rPr>
        <w:t>A Magyar Ügyvédi Kamara Elnökségének 1/2014.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F52">
        <w:rPr>
          <w:rFonts w:ascii="Times New Roman" w:hAnsi="Times New Roman" w:cs="Times New Roman"/>
          <w:b/>
          <w:bCs/>
          <w:sz w:val="24"/>
          <w:szCs w:val="24"/>
        </w:rPr>
        <w:t>(IX.01.) számú Szakmai Álláspontja</w:t>
      </w:r>
    </w:p>
    <w:p w:rsidR="00D85F52" w:rsidRPr="00D85F52" w:rsidRDefault="00D85F52" w:rsidP="00D85F52">
      <w:pPr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Lehet-e az alkalmazott ügyvéd kft. ügyvezető?</w:t>
      </w:r>
      <w:r w:rsidRPr="00D85F52">
        <w:rPr>
          <w:rFonts w:ascii="Times New Roman" w:hAnsi="Times New Roman" w:cs="Times New Roman"/>
          <w:sz w:val="24"/>
          <w:szCs w:val="24"/>
        </w:rPr>
        <w:br/>
      </w:r>
      <w:r w:rsidRPr="00D85F52">
        <w:rPr>
          <w:rFonts w:ascii="Times New Roman" w:hAnsi="Times New Roman" w:cs="Times New Roman"/>
          <w:sz w:val="24"/>
          <w:szCs w:val="24"/>
        </w:rPr>
        <w:br/>
        <w:t>A Magyar Ügyvédi Kamara Elnöksége 2014. szeptember 1-jei ülésén megvitatta a Szakmai Bizottság fenti tárgyú előterjesztését. A Szakmai Bizottság álláspontja 2/3-1/3 arányban a fenti kérdésre adott válasz során nemleges volt.</w:t>
      </w:r>
    </w:p>
    <w:p w:rsidR="00D85F52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A MÜK Elnöksége elfogadta a Szakmai Bizottság előterjesztését és annak indoklását, erre tekintettel - két tartózkodás mellett - elfogadta az alábbi</w:t>
      </w:r>
    </w:p>
    <w:p w:rsidR="00D85F52" w:rsidRPr="00D85F52" w:rsidRDefault="00D85F52" w:rsidP="00D85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1/2014.</w:t>
      </w:r>
      <w:r w:rsidRPr="00D85F52">
        <w:rPr>
          <w:rFonts w:ascii="Times New Roman" w:hAnsi="Times New Roman" w:cs="Times New Roman"/>
          <w:sz w:val="24"/>
          <w:szCs w:val="24"/>
        </w:rPr>
        <w:t xml:space="preserve"> (IX</w:t>
      </w:r>
      <w:r w:rsidRPr="00D85F52">
        <w:rPr>
          <w:rFonts w:ascii="Times New Roman" w:hAnsi="Times New Roman" w:cs="Times New Roman"/>
          <w:sz w:val="24"/>
          <w:szCs w:val="24"/>
        </w:rPr>
        <w:t>.01.</w:t>
      </w:r>
      <w:r w:rsidRPr="00D85F52">
        <w:rPr>
          <w:rFonts w:ascii="Times New Roman" w:hAnsi="Times New Roman" w:cs="Times New Roman"/>
          <w:sz w:val="24"/>
          <w:szCs w:val="24"/>
        </w:rPr>
        <w:t>)</w:t>
      </w:r>
      <w:r w:rsidRPr="00D85F52">
        <w:rPr>
          <w:rFonts w:ascii="Times New Roman" w:hAnsi="Times New Roman" w:cs="Times New Roman"/>
          <w:sz w:val="24"/>
          <w:szCs w:val="24"/>
        </w:rPr>
        <w:t xml:space="preserve"> sz</w:t>
      </w:r>
      <w:r w:rsidRPr="00D85F52">
        <w:rPr>
          <w:rFonts w:ascii="Times New Roman" w:hAnsi="Times New Roman" w:cs="Times New Roman"/>
          <w:sz w:val="24"/>
          <w:szCs w:val="24"/>
        </w:rPr>
        <w:t>ámú</w:t>
      </w:r>
      <w:r w:rsidRPr="00D85F52">
        <w:rPr>
          <w:rFonts w:ascii="Times New Roman" w:hAnsi="Times New Roman" w:cs="Times New Roman"/>
          <w:sz w:val="24"/>
          <w:szCs w:val="24"/>
        </w:rPr>
        <w:t xml:space="preserve"> Szakmai Álláspontot</w:t>
      </w:r>
    </w:p>
    <w:p w:rsidR="00D85F52" w:rsidRPr="00D85F52" w:rsidRDefault="00D85F52" w:rsidP="00D85F52">
      <w:pPr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alkalmazott ügyvéd nem lehet ügyvezető.</w:t>
      </w:r>
    </w:p>
    <w:p w:rsidR="00D85F52" w:rsidRPr="00D85F52" w:rsidRDefault="00D85F52" w:rsidP="00D85F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Indokolás</w:t>
      </w:r>
    </w:p>
    <w:p w:rsidR="00D85F52" w:rsidRPr="00D85F52" w:rsidRDefault="00D85F52" w:rsidP="00D85F52">
      <w:pPr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I.</w:t>
      </w:r>
    </w:p>
    <w:p w:rsidR="00D85F52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Az előterjesztő a válaszadáshoz előzetesen véleményt formált a MÜK </w:t>
      </w:r>
      <w:r w:rsidRPr="00D85F52">
        <w:rPr>
          <w:rFonts w:ascii="Times New Roman" w:hAnsi="Times New Roman" w:cs="Times New Roman"/>
          <w:b/>
          <w:bCs/>
          <w:sz w:val="24"/>
          <w:szCs w:val="24"/>
        </w:rPr>
        <w:t xml:space="preserve">de lege </w:t>
      </w:r>
      <w:proofErr w:type="spellStart"/>
      <w:r w:rsidRPr="00D85F52">
        <w:rPr>
          <w:rFonts w:ascii="Times New Roman" w:hAnsi="Times New Roman" w:cs="Times New Roman"/>
          <w:b/>
          <w:bCs/>
          <w:sz w:val="24"/>
          <w:szCs w:val="24"/>
        </w:rPr>
        <w:t>ferenda</w:t>
      </w:r>
      <w:proofErr w:type="spellEnd"/>
      <w:r w:rsidRPr="00D85F52">
        <w:rPr>
          <w:rFonts w:ascii="Times New Roman" w:hAnsi="Times New Roman" w:cs="Times New Roman"/>
          <w:b/>
          <w:bCs/>
          <w:sz w:val="24"/>
          <w:szCs w:val="24"/>
        </w:rPr>
        <w:t xml:space="preserve"> álláspontjáról is</w:t>
      </w:r>
      <w:r w:rsidRPr="00D85F52">
        <w:rPr>
          <w:rFonts w:ascii="Times New Roman" w:hAnsi="Times New Roman" w:cs="Times New Roman"/>
          <w:sz w:val="24"/>
          <w:szCs w:val="24"/>
        </w:rPr>
        <w:t>, melynek kialakításakor két ellentétes szempontot vett figyelembe:</w:t>
      </w:r>
    </w:p>
    <w:p w:rsidR="00D85F52" w:rsidRPr="00D85F52" w:rsidRDefault="00D85F52" w:rsidP="00D85F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 xml:space="preserve">egyrészt azt, hogy lehetőleg ne korlátozza a MÜK az alkalmazott ügyvédeket abban, hogy minél szélesebb körben tevékenykedhessenek, juthassanak ezáltal bevételhez, továbbá elláthassák családi vállalkozásaik ügyvezetését is, ez </w:t>
      </w:r>
      <w:proofErr w:type="spellStart"/>
      <w:r w:rsidRPr="00D85F52">
        <w:rPr>
          <w:rFonts w:ascii="Times New Roman" w:hAnsi="Times New Roman" w:cs="Times New Roman"/>
          <w:sz w:val="24"/>
          <w:szCs w:val="24"/>
        </w:rPr>
        <w:t>távlatilag</w:t>
      </w:r>
      <w:proofErr w:type="spellEnd"/>
      <w:r w:rsidRPr="00D85F52">
        <w:rPr>
          <w:rFonts w:ascii="Times New Roman" w:hAnsi="Times New Roman" w:cs="Times New Roman"/>
          <w:sz w:val="24"/>
          <w:szCs w:val="24"/>
        </w:rPr>
        <w:t xml:space="preserve"> amellett szól, hogy az alkalmazott ügyvéd lehessen kft. ügyvezető</w:t>
      </w:r>
    </w:p>
    <w:p w:rsidR="00D85F52" w:rsidRPr="00D85F52" w:rsidRDefault="00D85F52" w:rsidP="00D85F5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a másik szempont viszont az, hogy esetleg azáltal fosztja meg munkalehetőségtől az ügyvédek, alkalmazott ügyvédek egy részét a MÜK, hogy azoknak, akik az előírt képesítéssel rendelkeznek, de jelenleg cégek vezető tisztségviselői, lehetővé teszi, hogy kötelező jogi képviselet esetén ne külső ügyvédet bízzanak meg, hanem maguk is el tudnak járni a cég képviseletében. Ezt a szempontot azonban a Pp. 73/C. § meghaladottá teszi. Ugyanakkor az is tény, hogy ezzel az egyébként előírt szakképesítéssel rendelkező ügyvezetők részére megnyílik annak a lehetősége, hogy alkalmazott ügyvédként bármely más cég ügyében eljárva tevékenykedjenek.</w:t>
      </w:r>
    </w:p>
    <w:p w:rsidR="00D85F52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Aggályként merülhet még fel, hogy az alkalmazott ügyvéd ügyvezető esetleg két helyről, akár ellentétes utasítást is kaphat, különösen akkor merülhet ez fel, ha az őt alkalmazó ügyvéd a cég állandó jogi képviselője.</w:t>
      </w:r>
    </w:p>
    <w:p w:rsidR="00D85F52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Az nem volt kétséges, hogy az alkalmazott ügyvédet foglalkoztató ügyvéd a munkaszerződésben akkor is feltételekhez kötheti az alkalmazott ügyvéd részéről ügyvezetői tevékenysége elvállalását, ha a tevékenység ellátását a jogszabály egyébként nem tiltja.</w:t>
      </w:r>
    </w:p>
    <w:p w:rsidR="00D85F52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 xml:space="preserve">A Szakmai Bizottság úgy látta, hogy bár közel azonos szempontok szólnak </w:t>
      </w:r>
      <w:proofErr w:type="spellStart"/>
      <w:r w:rsidRPr="00D85F52">
        <w:rPr>
          <w:rFonts w:ascii="Times New Roman" w:hAnsi="Times New Roman" w:cs="Times New Roman"/>
          <w:sz w:val="24"/>
          <w:szCs w:val="24"/>
        </w:rPr>
        <w:t>távlatilag</w:t>
      </w:r>
      <w:proofErr w:type="spellEnd"/>
      <w:r w:rsidRPr="00D85F52">
        <w:rPr>
          <w:rFonts w:ascii="Times New Roman" w:hAnsi="Times New Roman" w:cs="Times New Roman"/>
          <w:sz w:val="24"/>
          <w:szCs w:val="24"/>
        </w:rPr>
        <w:t xml:space="preserve"> amellett, hogy az ügyvédség részére a megengedőbb vagy a tiltó álláspont a kedvezőbb, a többség úgy foglalt állást, hogy ezt a jövőben sem látszik indokoltnak lehetővé tenni.</w:t>
      </w:r>
    </w:p>
    <w:p w:rsidR="00D85F52" w:rsidRPr="00D85F52" w:rsidRDefault="00D85F52" w:rsidP="00D85F52">
      <w:pPr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II.</w:t>
      </w:r>
    </w:p>
    <w:p w:rsid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 xml:space="preserve">Fentiek után az előterjesztő </w:t>
      </w:r>
      <w:proofErr w:type="gramStart"/>
      <w:r w:rsidRPr="00D85F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5F52">
        <w:rPr>
          <w:rFonts w:ascii="Times New Roman" w:hAnsi="Times New Roman" w:cs="Times New Roman"/>
          <w:sz w:val="24"/>
          <w:szCs w:val="24"/>
        </w:rPr>
        <w:t> </w:t>
      </w:r>
      <w:r w:rsidRPr="00D85F52">
        <w:rPr>
          <w:rFonts w:ascii="Times New Roman" w:hAnsi="Times New Roman" w:cs="Times New Roman"/>
          <w:b/>
          <w:bCs/>
          <w:sz w:val="24"/>
          <w:szCs w:val="24"/>
        </w:rPr>
        <w:t xml:space="preserve">de lege </w:t>
      </w:r>
      <w:proofErr w:type="spellStart"/>
      <w:r w:rsidRPr="00D85F52">
        <w:rPr>
          <w:rFonts w:ascii="Times New Roman" w:hAnsi="Times New Roman" w:cs="Times New Roman"/>
          <w:b/>
          <w:bCs/>
          <w:sz w:val="24"/>
          <w:szCs w:val="24"/>
        </w:rPr>
        <w:t>lata</w:t>
      </w:r>
      <w:proofErr w:type="spellEnd"/>
      <w:r w:rsidRPr="00D85F52">
        <w:rPr>
          <w:rFonts w:ascii="Times New Roman" w:hAnsi="Times New Roman" w:cs="Times New Roman"/>
          <w:sz w:val="24"/>
          <w:szCs w:val="24"/>
        </w:rPr>
        <w:t> helyzetet vizsgálta.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F52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F52">
        <w:rPr>
          <w:rFonts w:ascii="Times New Roman" w:hAnsi="Times New Roman" w:cs="Times New Roman"/>
          <w:sz w:val="24"/>
          <w:szCs w:val="24"/>
        </w:rPr>
        <w:t>A hatályos jogszabályba, az Üt. 85. (1) bekezdés a) pontjába a jelek szerint indokolatlanul került a jelenlegi formájában</w:t>
      </w:r>
    </w:p>
    <w:p w:rsidR="00D85F52" w:rsidRPr="00D85F52" w:rsidRDefault="00D85F52" w:rsidP="00D85F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lastRenderedPageBreak/>
        <w:t>a 13. § (3) bekezdés a-c) és g) pontjában írt követelményen túl</w:t>
      </w:r>
    </w:p>
    <w:p w:rsidR="00D85F52" w:rsidRPr="00D85F52" w:rsidRDefault="00D85F52" w:rsidP="00D85F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a 13. § (4) bekezdés b és c) pontjába foglalt követelmény pontja külön is,</w:t>
      </w:r>
    </w:p>
    <w:p w:rsidR="00D85F52" w:rsidRPr="00D85F52" w:rsidRDefault="00D85F52" w:rsidP="00D85F5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mert a 13. § (3) bekezdés g) pontja eleve tartalmazza előfeltételként, hogy</w:t>
      </w:r>
    </w:p>
    <w:p w:rsidR="00D85F52" w:rsidRPr="00D85F52" w:rsidRDefault="00D85F52" w:rsidP="00D85F5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az érintett ne essen a (4) bekezdésbe foglalt kizáró okok valamelyike alá,</w:t>
      </w:r>
    </w:p>
    <w:p w:rsidR="00D85F52" w:rsidRPr="00D85F52" w:rsidRDefault="00D85F52" w:rsidP="00D85F52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tehát a 13. § (4) bekezdés b és c) pontjába foglalt kizáró okok hatálya alá se.</w:t>
      </w:r>
    </w:p>
    <w:p w:rsidR="00D85F52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Az ellentétes érvelés szerint a felvétel lehetősége oldaláról nézve a 13. § (4) bekezdés b és c) pontja azért került külön kiemelésre az Üt. 85. § (1) bekezdés a) pontjában a 13. § (3) bekezdés g) pontjához képest, mert ezzel a 13. § (4) bekezdésének további pontjait, tehát pl. a 6. §-</w:t>
      </w:r>
      <w:proofErr w:type="spellStart"/>
      <w:r w:rsidRPr="00D85F5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D85F52">
        <w:rPr>
          <w:rFonts w:ascii="Times New Roman" w:hAnsi="Times New Roman" w:cs="Times New Roman"/>
          <w:sz w:val="24"/>
          <w:szCs w:val="24"/>
        </w:rPr>
        <w:t xml:space="preserve"> foglalt összeférhetetlenségi okok figyelembevételének kötelezettségét kívánta a jogalkotó az alkalmazott ügyvédnél kirekeszteni a kizáró okok sorából, ami lehetne egyféle magyarázat, azonban </w:t>
      </w:r>
      <w:r w:rsidRPr="00D85F52">
        <w:rPr>
          <w:rFonts w:ascii="Times New Roman" w:hAnsi="Times New Roman" w:cs="Times New Roman"/>
          <w:b/>
          <w:bCs/>
          <w:sz w:val="24"/>
          <w:szCs w:val="24"/>
        </w:rPr>
        <w:t>ez esetben nem kellene alkalmazni a d), e) f) g) pontokat sem</w:t>
      </w:r>
      <w:r w:rsidRPr="00D85F52">
        <w:rPr>
          <w:rFonts w:ascii="Times New Roman" w:hAnsi="Times New Roman" w:cs="Times New Roman"/>
          <w:sz w:val="24"/>
          <w:szCs w:val="24"/>
        </w:rPr>
        <w:t> (kizárt ügyvéd 10 évig, cselekvőképességet korlátozó vagy kizáró gondnokság alá helyezett ügyvéd, közbizalomra érdemtelenség).</w:t>
      </w:r>
    </w:p>
    <w:p w:rsidR="00D85F52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Mivel a 13. § (4) bekezdése a b) és c) ponton kívül nem csak a) pontot, hanem d) e) f) g) pontot is tartalmaz, a hivatkozott logika alapján pl. az ügyvédi kamarából kizárt ügyvédet, vagy akár a cselekvőképességet kizáró gondnokság hatálya alatt állót is fel kellene venni, vagyis a tárgyi, a megengedőbb hivatkozás nem teljesen zárt.</w:t>
      </w:r>
    </w:p>
    <w:p w:rsidR="00D85F52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Adat merült fel arra is, hogy a jogszabály-szerkesztési hiba oka az, hogy a bűnügyi nyilvántartási rendszer átalakításával összefüggő törvénymódosításokról szóló 2009. évi CXLIX törvénnyel tárgyi szöveg</w:t>
      </w:r>
    </w:p>
    <w:p w:rsidR="00D85F52" w:rsidRPr="00D85F52" w:rsidRDefault="00D85F52" w:rsidP="00D85F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tévedésből,</w:t>
      </w:r>
    </w:p>
    <w:p w:rsidR="00D85F52" w:rsidRPr="00D85F52" w:rsidRDefault="00D85F52" w:rsidP="00D85F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és nem azért került be (újra) a büntetett előélet miatti korlátozás az Üt. 85. § (1) bekezdés a) pontjába, mert a többi kizáró okot, köztük az Üt. 6. § szerinti összeférhetetlenséget a jogalkotó nem kívánta kizáró okként megtartani,</w:t>
      </w:r>
    </w:p>
    <w:p w:rsidR="00D85F52" w:rsidRPr="00D85F52" w:rsidRDefault="00D85F52" w:rsidP="00D85F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F52">
        <w:rPr>
          <w:rFonts w:ascii="Times New Roman" w:hAnsi="Times New Roman" w:cs="Times New Roman"/>
          <w:sz w:val="24"/>
          <w:szCs w:val="24"/>
        </w:rPr>
        <w:t>hanem azért, mert a jogalkotó a módosítás során nem észlelte, hogy a büntetett előélettel kapcsolatos korlátozások (újra) kodifikálására az Üt. 85. § (1) bekezdés a) pontja esetében külön (már) nincs szükség.</w:t>
      </w:r>
    </w:p>
    <w:p w:rsidR="00A33185" w:rsidRPr="00D85F52" w:rsidRDefault="00D85F52" w:rsidP="00D85F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3185" w:rsidRPr="00D85F52" w:rsidSect="00D16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74F3"/>
    <w:multiLevelType w:val="multilevel"/>
    <w:tmpl w:val="A12C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36DB5"/>
    <w:multiLevelType w:val="multilevel"/>
    <w:tmpl w:val="11E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2E42EE"/>
    <w:multiLevelType w:val="multilevel"/>
    <w:tmpl w:val="B81A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52"/>
    <w:rsid w:val="005616DB"/>
    <w:rsid w:val="00A666BB"/>
    <w:rsid w:val="00D1482E"/>
    <w:rsid w:val="00D16DE7"/>
    <w:rsid w:val="00D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D07C"/>
  <w15:chartTrackingRefBased/>
  <w15:docId w15:val="{6A89DCD0-3496-4AB4-A98B-BCA64EA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Dr. Nagy</dc:creator>
  <cp:keywords/>
  <dc:description/>
  <cp:lastModifiedBy>Gergő Dr. Nagy</cp:lastModifiedBy>
  <cp:revision>1</cp:revision>
  <dcterms:created xsi:type="dcterms:W3CDTF">2019-11-17T20:31:00Z</dcterms:created>
  <dcterms:modified xsi:type="dcterms:W3CDTF">2019-11-17T20:35:00Z</dcterms:modified>
</cp:coreProperties>
</file>